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6B9C" w:rsidRPr="00374163" w:rsidRDefault="00C91C9B" w:rsidP="0037416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F3F324" wp14:editId="08C3A58A">
                <wp:simplePos x="0" y="0"/>
                <wp:positionH relativeFrom="column">
                  <wp:posOffset>-575945</wp:posOffset>
                </wp:positionH>
                <wp:positionV relativeFrom="paragraph">
                  <wp:posOffset>-815975</wp:posOffset>
                </wp:positionV>
                <wp:extent cx="3390900" cy="847725"/>
                <wp:effectExtent l="0" t="0" r="19050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84772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7DA" w:rsidRDefault="00C91C9B" w:rsidP="002A07DA">
                            <w:pPr>
                              <w:spacing w:after="0" w:line="240" w:lineRule="auto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ORGANISASJONSKART</w:t>
                            </w:r>
                            <w:r w:rsidR="002A07DA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A07DA" w:rsidRDefault="002A07DA" w:rsidP="00F61A2E">
                            <w:pPr>
                              <w:spacing w:after="0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INSTITUTT FOR ORAL BIOLOGI</w:t>
                            </w:r>
                            <w:r w:rsid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IOB</w:t>
                            </w: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1C9B" w:rsidRPr="003548A7" w:rsidRDefault="00C91C9B" w:rsidP="00C91C9B">
                            <w:pPr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DET</w:t>
                            </w:r>
                            <w:r w:rsidR="0051639A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ODONTOLOGISKE FAKULTET </w:t>
                            </w:r>
                          </w:p>
                          <w:p w:rsidR="00C91C9B" w:rsidRPr="002E615D" w:rsidRDefault="00C91C9B" w:rsidP="00C91C9B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3F3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-45.35pt;margin-top:-64.25pt;width:267pt;height:6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KFenQIAAJ8FAAAOAAAAZHJzL2Uyb0RvYy54bWysVF9v2jAQf5+072D5fSRQWNuooUJUTJOq&#10;Fo1OfTaOTSI5tmcfJOzT7+yEwLpqD9N4MHe5u9/9v7v7tlbkIJyvjM7peJRSIjQ3RaV3Of3+svp0&#10;Q4kHpgumjBY5PQpP7+cfP9w1NhMTUxpVCEcQRPussTktAWyWJJ6XomZ+ZKzQKJTG1QyQdbukcKxB&#10;9FolkzT9nDTGFdYZLrzHrw+dkM4jvpSCw7OUXgBROcXYIL4uvtvwJvM7lu0cs2XF+zDYP0RRs0qj&#10;0wHqgQEje1f9AVVX3BlvJIy4qRMjZcVFzAGzGadvstmUzIqYCxbH26FM/v/B8qfD2pGqwN5RolmN&#10;LVop0/CSOcjIQoFwmoEg667EZBwq1lifoeHGrl3PeSRD+q10dfjHxEgbq3wcqixaIBw/Xl3dprcp&#10;NoOj7GZ6fT2ZBdDkbG2dhy/C1CQQOZUY0DIENITTRxMrzg6PHjr7k12IwBtVFatKqciEcRJL5ciB&#10;4SBsdzEN9HihlYSsujwiBUclgq3S34TECmHkk+gwzuYZjHEuNIw7UckK0fmYpfjr8xosYpYRMCBL&#10;jG7A7gF+D/SE3aXX6wdTEUd7ME7/FlhnPFhEz0bDYFxX2rj3ABRm1Xvu9DH8i9IEEtptiyqB3Jri&#10;iKPkTLdj3vJVhe17ZB7WzOFSYcfxUMAzPqGjOTU9RUlp3M/3vgd9nHWUUtLgkubU/9gzJyhRXzVu&#10;we14Og1bHZnp7HqCjLuUbC8lel8vDbYfJx2ji2TQB3UipTP1K96TRfCKIqY5+s4pB3diltAdD7xI&#10;XCwWUQ032TJ41BvLA3gocJjEl/aVOdvPMOD0P5nTQrPszdR2usFSm8UejKziSJ/r2pcer0Ccof5i&#10;hTNzyUet812d/wIAAP//AwBQSwMEFAAGAAgAAAAhABt6Y8bgAAAACgEAAA8AAABkcnMvZG93bnJl&#10;di54bWxMj8FOwzAMhu9IvENkJC5oS9ptUErTaUJC4gaMSVyzxrTdGqc02VreHnOCmy1/+v39xXpy&#10;nTjjEFpPGpK5AoFUedtSrWH3/jTLQIRoyJrOE2r4xgDr8vKiMLn1I73heRtrwSEUcqOhibHPpQxV&#10;g86Eue+R+PbpB2cir0Mt7WBGDnedTJW6lc60xB8a0+Njg9Vxe3IaPrLn5CudNrE9jjfeRjq87F4P&#10;Wl9fTZsHEBGn+AfDrz6rQ8lOe38iG0SnYXav7hjlIUmzFQhGlsvFAsRew0qBLAv5v0L5AwAA//8D&#10;AFBLAQItABQABgAIAAAAIQC2gziS/gAAAOEBAAATAAAAAAAAAAAAAAAAAAAAAABbQ29udGVudF9U&#10;eXBlc10ueG1sUEsBAi0AFAAGAAgAAAAhADj9If/WAAAAlAEAAAsAAAAAAAAAAAAAAAAALwEAAF9y&#10;ZWxzLy5yZWxzUEsBAi0AFAAGAAgAAAAhAGz4oV6dAgAAnwUAAA4AAAAAAAAAAAAAAAAALgIAAGRy&#10;cy9lMm9Eb2MueG1sUEsBAi0AFAAGAAgAAAAhABt6Y8bgAAAACgEAAA8AAAAAAAAAAAAAAAAA9wQA&#10;AGRycy9kb3ducmV2LnhtbFBLBQYAAAAABAAEAPMAAAAEBgAAAAA=&#10;" fillcolor="white [3212]" strokecolor="#1f4d78 [1604]" strokeweight="1pt">
                <v:textbox>
                  <w:txbxContent>
                    <w:p w:rsidR="002A07DA" w:rsidRDefault="00C91C9B" w:rsidP="002A07DA">
                      <w:pPr>
                        <w:spacing w:after="0" w:line="240" w:lineRule="auto"/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ORGANISASJONSKART</w:t>
                      </w:r>
                      <w:r w:rsidR="002A07DA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A07DA" w:rsidRDefault="002A07DA" w:rsidP="00F61A2E">
                      <w:pPr>
                        <w:spacing w:after="0"/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INSTITUTT FOR ORAL BIOLOGI</w:t>
                      </w:r>
                      <w:r w:rsid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IOB</w:t>
                      </w: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1C9B" w:rsidRPr="003548A7" w:rsidRDefault="00C91C9B" w:rsidP="00C91C9B">
                      <w:pPr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DET</w:t>
                      </w:r>
                      <w:r w:rsidR="0051639A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 xml:space="preserve">ODONTOLOGISKE FAKULTET </w:t>
                      </w:r>
                    </w:p>
                    <w:p w:rsidR="00C91C9B" w:rsidRPr="002E615D" w:rsidRDefault="00C91C9B" w:rsidP="00C91C9B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E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0067A" wp14:editId="38B5673D">
                <wp:simplePos x="0" y="0"/>
                <wp:positionH relativeFrom="column">
                  <wp:posOffset>7053580</wp:posOffset>
                </wp:positionH>
                <wp:positionV relativeFrom="paragraph">
                  <wp:posOffset>1795780</wp:posOffset>
                </wp:positionV>
                <wp:extent cx="1943100" cy="2838450"/>
                <wp:effectExtent l="0" t="0" r="19050" b="19050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8384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91" w:rsidRDefault="003D0E8D" w:rsidP="00DB67F2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Forskergrupper</w:t>
                            </w:r>
                          </w:p>
                          <w:p w:rsidR="003D0E8D" w:rsidRPr="00C91C9B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8" w:history="1">
                              <w:r w:rsidR="003D0E8D" w:rsidRPr="00C91C9B">
                                <w:rPr>
                                  <w:rFonts w:ascii="Georgia" w:eastAsia="Times New Roman" w:hAnsi="Georgia" w:cs="Arial"/>
                                  <w:bdr w:val="none" w:sz="0" w:space="0" w:color="auto" w:frame="1"/>
                                  <w:lang w:val="en-US"/>
                                </w:rPr>
                                <w:t>Antibiotikaresistens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9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Bakteriell dynamikk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0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CrossTalk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1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DeMiCa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2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Epigenetiske mekanismer i kreft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3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Hjerne og muskelenergi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4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Immungenetikk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5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Mucosal immunologi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6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Oral elektrofysiologi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7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Oral fysiologi og kreftbiologi</w:t>
                              </w:r>
                            </w:hyperlink>
                          </w:p>
                          <w:p w:rsidR="003D0E8D" w:rsidRPr="003D0E8D" w:rsidRDefault="000A1DBF" w:rsidP="003D0E8D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after="0" w:line="240" w:lineRule="auto"/>
                              <w:ind w:left="384"/>
                              <w:textAlignment w:val="baseline"/>
                              <w:rPr>
                                <w:rFonts w:ascii="Georgia" w:eastAsia="Times New Roman" w:hAnsi="Georgia" w:cs="Arial"/>
                                <w:lang w:val="en-US"/>
                              </w:rPr>
                            </w:pPr>
                            <w:hyperlink r:id="rId18" w:history="1">
                              <w:r w:rsidR="003D0E8D" w:rsidRPr="003D0E8D">
                                <w:rPr>
                                  <w:rFonts w:ascii="Georgia" w:eastAsia="Times New Roman" w:hAnsi="Georgia" w:cs="Arial"/>
                                  <w:u w:val="single"/>
                                  <w:bdr w:val="none" w:sz="0" w:space="0" w:color="auto" w:frame="1"/>
                                  <w:lang w:val="en-US"/>
                                </w:rPr>
                                <w:t>Oral kreftgruppe</w:t>
                              </w:r>
                            </w:hyperlink>
                          </w:p>
                          <w:p w:rsidR="003D0E8D" w:rsidRPr="003B78A5" w:rsidRDefault="003D0E8D" w:rsidP="00EC3391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067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1" o:spid="_x0000_s1027" type="#_x0000_t176" style="position:absolute;margin-left:555.4pt;margin-top:141.4pt;width:153pt;height:2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xOlgIAAIsFAAAOAAAAZHJzL2Uyb0RvYy54bWysVE1v2zAMvQ/YfxB0Xx2n6dYadYogRYYB&#10;RRu0HXpWZKkWJouapMTOfv0o2XGCrthh2EUWTT6KH4+8vukaTXbCeQWmpPnZhBJhOFTKvJb0+/Pq&#10;0yUlPjBTMQ1GlHQvPL2Zf/xw3dpCTKEGXQlH0InxRWtLWodgiyzzvBYN82dghUGlBNewgKJ7zSrH&#10;WvTe6Gw6mXzOWnCVdcCF9/j3tlfSefIvpeDhQUovAtElxdhCOl06N/HM5teseHXM1ooPYbB/iKJh&#10;yuCjo6tbFhjZOvWHq0ZxBx5kOOPQZCCl4iLlgNnkkzfZPNXMipQLFsfbsUz+/7nl97u1I6oq6XlO&#10;iWEN9miloeU1c6EgCx2EMywIsu5rTNAMa9ZaXyD0ya7dIHm8xgJ00jXxi6mRLtV5P9ZZdIFw/Jlf&#10;zc7zCbaDo256eX45u0idyI5w63z4KqAh8VJSiSEtY0hjQEM8qehsd+cDxoH4Ay6GoE08PWhVrZTW&#10;SYi8EkvtyI4hIxjnwoSUEWJPLFGK6Czm2WeWbmGvRe/5UUisGuYyTREkvh79Vj8OPrVBywiRGMEI&#10;yt8D6TGQwTbCROLwCJy8Bzy+NlqnF8GEEdgoA+7vYNnbH7Luc41ph27TJYqMrd9AtUfaOOjnyVu+&#10;UtinO+bDmjkcIOwtLoXwgEdsXUlhuFFSg/v13v9oj7xGLSUtDmRJ/c8tc4IS/c0g46/y2SxOcBJm&#10;F1+mKLhTzeZUY7bNErDDSGqMLl2jfdCHq3TQvODuWMRXUcUMx7dLyoM7CMvQLwrcPlwsFskMp9ay&#10;cGeeLI/OY50j5Z67F+bsQNaAPL+Hw/Cy4g09e9uINLDYBpAqcTdWuq/r0AGc+ETpYTvFlXIqJ6vj&#10;Dp3/BgAA//8DAFBLAwQUAAYACAAAACEAJK8pnOAAAAANAQAADwAAAGRycy9kb3ducmV2LnhtbEyP&#10;zU7DMBCE70i8g7VI3KidQEMa4lQIiRNcKJVQb268TSL8E2ynTd+e7QluM9rR7Df1eraGHTHEwTsJ&#10;2UIAQ9d6PbhOwvbz9a4EFpNyWhnvUMIZI6yb66taVdqf3AceN6ljVOJipST0KY0V57Ht0aq48CM6&#10;uh18sCqRDR3XQZ2o3BqeC1FwqwZHH3o14kuP7fdmshLE+4Tzz+FcFF+tebvfLpfB6J2Utzfz8xOw&#10;hHP6C8MFn9ChIaa9n5yOzJDPMkHsSUJe5iQukYesILWX8JivSuBNzf+vaH4BAAD//wMAUEsBAi0A&#10;FAAGAAgAAAAhALaDOJL+AAAA4QEAABMAAAAAAAAAAAAAAAAAAAAAAFtDb250ZW50X1R5cGVzXS54&#10;bWxQSwECLQAUAAYACAAAACEAOP0h/9YAAACUAQAACwAAAAAAAAAAAAAAAAAvAQAAX3JlbHMvLnJl&#10;bHNQSwECLQAUAAYACAAAACEAGassTpYCAACLBQAADgAAAAAAAAAAAAAAAAAuAgAAZHJzL2Uyb0Rv&#10;Yy54bWxQSwECLQAUAAYACAAAACEAJK8pnOAAAAANAQAADwAAAAAAAAAAAAAAAADwBAAAZHJzL2Rv&#10;d25yZXYueG1sUEsFBgAAAAAEAAQA8wAAAP0FAAAAAA==&#10;" fillcolor="white [3201]" strokecolor="#5b9bd5 [3204]" strokeweight="1pt">
                <v:textbox>
                  <w:txbxContent>
                    <w:p w:rsidR="00EC3391" w:rsidRDefault="003D0E8D" w:rsidP="00DB67F2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Forskergrupper</w:t>
                      </w:r>
                    </w:p>
                    <w:p w:rsidR="003D0E8D" w:rsidRPr="00C91C9B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19" w:history="1">
                        <w:r w:rsidR="003D0E8D" w:rsidRPr="00C91C9B">
                          <w:rPr>
                            <w:rFonts w:ascii="Georgia" w:eastAsia="Times New Roman" w:hAnsi="Georgia" w:cs="Arial"/>
                            <w:bdr w:val="none" w:sz="0" w:space="0" w:color="auto" w:frame="1"/>
                            <w:lang w:val="en-US"/>
                          </w:rPr>
                          <w:t>Antibiotikaresistens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0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Bakteriell dynamikk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1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CrossTalk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2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DeMiCa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3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Epigenetiske mekanismer i kreft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4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Hjerne og muskelenergi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5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Immungenetikk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6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Mucosal immunologi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7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Oral elektrofysiologi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8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Oral fysiologi og kreftbiologi</w:t>
                        </w:r>
                      </w:hyperlink>
                    </w:p>
                    <w:p w:rsidR="003D0E8D" w:rsidRPr="003D0E8D" w:rsidRDefault="000A1DBF" w:rsidP="003D0E8D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after="0" w:line="240" w:lineRule="auto"/>
                        <w:ind w:left="384"/>
                        <w:textAlignment w:val="baseline"/>
                        <w:rPr>
                          <w:rFonts w:ascii="Georgia" w:eastAsia="Times New Roman" w:hAnsi="Georgia" w:cs="Arial"/>
                          <w:lang w:val="en-US"/>
                        </w:rPr>
                      </w:pPr>
                      <w:hyperlink r:id="rId29" w:history="1">
                        <w:r w:rsidR="003D0E8D" w:rsidRPr="003D0E8D">
                          <w:rPr>
                            <w:rFonts w:ascii="Georgia" w:eastAsia="Times New Roman" w:hAnsi="Georgia" w:cs="Arial"/>
                            <w:u w:val="single"/>
                            <w:bdr w:val="none" w:sz="0" w:space="0" w:color="auto" w:frame="1"/>
                            <w:lang w:val="en-US"/>
                          </w:rPr>
                          <w:t>Oral kreftgruppe</w:t>
                        </w:r>
                      </w:hyperlink>
                    </w:p>
                    <w:p w:rsidR="003D0E8D" w:rsidRPr="003B78A5" w:rsidRDefault="003D0E8D" w:rsidP="00EC3391">
                      <w:pPr>
                        <w:jc w:val="center"/>
                        <w:rPr>
                          <w:rFonts w:ascii="Georgia" w:hAnsi="Georg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6110605</wp:posOffset>
                </wp:positionH>
                <wp:positionV relativeFrom="paragraph">
                  <wp:posOffset>1214755</wp:posOffset>
                </wp:positionV>
                <wp:extent cx="1447800" cy="552450"/>
                <wp:effectExtent l="0" t="0" r="19050" b="19050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29CEB" id="Straight Connector 24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15pt,95.65pt" to="595.1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EUwAEAAMwDAAAOAAAAZHJzL2Uyb0RvYy54bWysU01v2zAMvQ/ofxB0X+wEzlYYcXpIsV6G&#10;LVjXH6DKVCxAX6C02Pn3o5TEHdYCw4ZdZFHkI/ke6c3dZA07AkbtXceXi5ozcNL32h06/vT90/tb&#10;zmISrhfGO+j4CSK/296824yhhZUfvOkBGSVxsR1Dx4eUQltVUQ5gRVz4AI6cyqMViUw8VD2KkbJb&#10;U63q+kM1euwDegkx0uv92cm3Jb9SINNXpSIkZjpOvaVyYjmf81ltN6I9oAiDlpc2xD90YYV2VHRO&#10;dS+SYD9Qv0pltUQfvUoL6W3lldISCgdis6x/Y/M4iACFC4kTwyxT/H9p5ZfjHpnuO75qGs6csDSk&#10;x4RCH4bEdt45ktAjy17SagyxJcjO7fFixbDHTHxSaPOXKLGp6Hua9YUpMUmPy6b5eFvTGCT51utV&#10;sy4DqF7QAWN6AG9ZvnTcaJf5i1YcP8dEFSn0GkJG7uZcv9zSyUAONu4bKOKUKxZ02SbYGWRHQXsg&#10;pASXlpkP5SvRGaa0MTOw/jPwEp+hUDbtb8AzolT2Ls1gq53Ht6qn6dqyOsdfFTjzzhI8+/5UJlOk&#10;oZUpDC/rnXfyV7vAX37C7U8AAAD//wMAUEsDBBQABgAIAAAAIQBDWZut4gAAAAwBAAAPAAAAZHJz&#10;L2Rvd25yZXYueG1sTI9BS8NAEIXvgv9hGcGb3SSF2sRsSimItSDFKtTjNjsm0exsyG6b9N87Pdnb&#10;G97Hm/fyxWhbccLeN44UxJMIBFLpTEOVgs+P54c5CB80Gd06QgVn9LAobm9ynRk30DuedqESHEI+&#10;0wrqELpMSl/WaLWfuA6JvW/XWx347Ctpej1wuG1lEkUzaXVD/KHWHa5qLH93R6vgrV+vV8vN+Ye2&#10;X3bYJ5v99nV8Uer+blw+gQg4hn8YLvW5OhTc6eCOZLxoFaSzZMooG2nM4kLEacTqoCB5nE9BFrm8&#10;HlH8AQAA//8DAFBLAQItABQABgAIAAAAIQC2gziS/gAAAOEBAAATAAAAAAAAAAAAAAAAAAAAAABb&#10;Q29udGVudF9UeXBlc10ueG1sUEsBAi0AFAAGAAgAAAAhADj9If/WAAAAlAEAAAsAAAAAAAAAAAAA&#10;AAAALwEAAF9yZWxzLy5yZWxzUEsBAi0AFAAGAAgAAAAhAPDGcRTAAQAAzAMAAA4AAAAAAAAAAAAA&#10;AAAALgIAAGRycy9lMm9Eb2MueG1sUEsBAi0AFAAGAAgAAAAhAENZm63iAAAADAEAAA8AAAAAAAAA&#10;AAAAAAAAG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1262380</wp:posOffset>
                </wp:positionV>
                <wp:extent cx="9525" cy="409575"/>
                <wp:effectExtent l="0" t="0" r="28575" b="28575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78976" id="Straight Connector 24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9pt,99.4pt" to="422.6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eivAEAAMkDAAAOAAAAZHJzL2Uyb0RvYy54bWysU02P0zAQvSPxHyzfadKyBTZquoeu4IKg&#10;Ypcf4HXGjSV/aWya9N8zdtIsAiQE4uLYnnlv5j1PdnejNewMGLV3LV+vas7ASd9pd2r518f3r95x&#10;FpNwnTDeQcsvEPnd/uWL3RAa2Pjemw6QEYmLzRBa3qcUmqqKsgcr4soHcBRUHq1IdMRT1aEYiN2a&#10;alPXb6rBYxfQS4iRbu+nIN8XfqVAps9KRUjMtJx6S2XFsj7ltdrvRHNCEXot5zbEP3RhhXZUdKG6&#10;F0mwb6h/obJaoo9epZX0tvJKaQlFA6lZ1z+peehFgKKFzIlhsSn+P1r56XxEpruWb25ec+aEpUd6&#10;SCj0qU/s4J0jCz2yHCWvhhAbghzcEedTDEfMwkeFNn9JEhuLv5fFXxgTk3R5u91sOZMUuKlvt2+3&#10;mbF6hgaM6QN4y/Km5Ua7LF404vwxpin1mkK43MpUvOzSxUBONu4LKBJE5dYFXUYJDgbZWdAQCCnB&#10;pfVcumRnmNLGLMD6z8A5P0OhjNnfgBdEqexdWsBWO4+/q57Ga8tqyr86MOnOFjz57lKepVhD81LM&#10;nWc7D+SP5wJ//gP33wEAAP//AwBQSwMEFAAGAAgAAAAhACTzEMTjAAAACwEAAA8AAABkcnMvZG93&#10;bnJldi54bWxMj0FLw0AQhe8F/8Mygrd2Y1JLjNmUUhBrQYpVqMdtdkyi2dmQ3Tbpv3c86e0N7/He&#10;N/lytK04Y+8bRwpuZxEIpNKZhioF72+P0xSED5qMbh2hggt6WBZXk1xnxg30iud9qASXkM+0gjqE&#10;LpPSlzVa7WeuQ2Lv0/VWBz77SppeD1xuWxlH0UJa3RAv1LrDdY3l9/5kFbz0m816tb180e7DDod4&#10;e9g9j09K3VyPqwcQAcfwF4ZffEaHgpmO7kTGi1ZBOk8YPbBxn7LgRDq/S0AcFcSLJAFZ5PL/D8UP&#10;AAAA//8DAFBLAQItABQABgAIAAAAIQC2gziS/gAAAOEBAAATAAAAAAAAAAAAAAAAAAAAAABbQ29u&#10;dGVudF9UeXBlc10ueG1sUEsBAi0AFAAGAAgAAAAhADj9If/WAAAAlAEAAAsAAAAAAAAAAAAAAAAA&#10;LwEAAF9yZWxzLy5yZWxzUEsBAi0AFAAGAAgAAAAhABDH16K8AQAAyQMAAA4AAAAAAAAAAAAAAAAA&#10;LgIAAGRycy9lMm9Eb2MueG1sUEsBAi0AFAAGAAgAAAAhACTzEMTjAAAACwEAAA8AAAAAAAAAAAAA&#10;AAAAF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1262380</wp:posOffset>
                </wp:positionV>
                <wp:extent cx="9525" cy="590550"/>
                <wp:effectExtent l="0" t="0" r="2857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572F0" id="Straight Connector 24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99.4pt" to="283.9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K3vgEAAMkDAAAOAAAAZHJzL2Uyb0RvYy54bWysU01v2zAMvQ/ofxB0b+wY87AacXpIsV6G&#10;LVi3H6DKVCxAX6C02Pn3o5TEHboBw4ZdaFHkI/me6M39bA07AkbtXc/Xq5ozcNIP2h16/u3rh9v3&#10;nMUk3CCMd9DzE0R+v715s5lCB40fvRkAGRVxsZtCz8eUQldVUY5gRVz5AI6CyqMViVw8VAOKiapb&#10;UzV1/a6aPA4BvYQY6fbhHOTbUl8pkOmzUhESMz2n2VKxWOxzttV2I7oDijBqeRlD/MMUVmhHTZdS&#10;DyIJ9h31L6WsluijV2klva28UlpC4UBs1vUrNk+jCFC4kDgxLDLF/1dWfjrukemh583bhjMnLD3S&#10;U0KhD2NiO+8cSeiR5ShpNYXYEWTn9njxYthjJj4rtPlLlNhc9D0t+sKcmKTLu7ZpOZMUaO/qti3q&#10;Vy/QgDE9grcsH3putMvkRSeOH2OidpR6TSEnj3JuXk7pZCAnG/cFFBGiduuCLqsEO4PsKGgJhJTg&#10;0jqToXolO8OUNmYB1n8GXvIzFMqa/Q14QZTO3qUFbLXz+Lvuab6OrM75VwXOvLMEz344lWcp0tC+&#10;FIaX3c4L+bNf4C9/4PYHAAAA//8DAFBLAwQUAAYACAAAACEABXbzweIAAAALAQAADwAAAGRycy9k&#10;b3ducmV2LnhtbEyPQUvDQBCF74L/YRnBm9000pjGbEopiLVQilWox212TKLZ2ZDdNum/dzzpbR7v&#10;4817+WK0rThj7xtHCqaTCARS6UxDlYL3t6e7FIQPmoxuHaGCC3pYFNdXuc6MG+gVz/tQCQ4hn2kF&#10;dQhdJqUva7TaT1yHxN6n660OLPtKml4PHG5bGUdRIq1uiD/UusNVjeX3/mQVbPv1erXcXL5o92GH&#10;Q7w57F7GZ6Vub8blI4iAY/iD4bc+V4eCOx3diYwXrYJZktwzysY85Q1MzJIHPo4K4vk0BVnk8v+G&#10;4gcAAP//AwBQSwECLQAUAAYACAAAACEAtoM4kv4AAADhAQAAEwAAAAAAAAAAAAAAAAAAAAAAW0Nv&#10;bnRlbnRfVHlwZXNdLnhtbFBLAQItABQABgAIAAAAIQA4/SH/1gAAAJQBAAALAAAAAAAAAAAAAAAA&#10;AC8BAABfcmVscy8ucmVsc1BLAQItABQABgAIAAAAIQCb4TK3vgEAAMkDAAAOAAAAAAAAAAAAAAAA&#10;AC4CAABkcnMvZTJvRG9jLnhtbFBLAQItABQABgAIAAAAIQAFdvPB4gAAAAs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1214755</wp:posOffset>
                </wp:positionV>
                <wp:extent cx="1457325" cy="523875"/>
                <wp:effectExtent l="0" t="0" r="28575" b="28575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FE932" id="Straight Connector 24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95.65pt" to="229.9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yRxwEAANYDAAAOAAAAZHJzL2Uyb0RvYy54bWysU02P0zAQvSPxHyzfadLsll1FTffQFXBA&#10;ULHwA7zOuLHkL41Nk/57xk4bECAhEBfL9sx7M+95vH2YrGEnwKi96/h6VXMGTvpeu2PHv3x+8+qe&#10;s5iE64XxDjp+hsgfdi9fbMfQQuMHb3pARiQutmPo+JBSaKsqygGsiCsfwFFQebQi0RGPVY9iJHZr&#10;qqauX1ejxz6glxAj3T7OQb4r/EqBTB+VipCY6Tj1lsqKZX3Oa7XbivaIIgxaXtoQ/9CFFdpR0YXq&#10;USTBvqL+hcpqiT56lVbS28orpSUUDaRmXf+k5mkQAYoWMieGxab4/2jlh9MBme473tyuOXPC0iM9&#10;JRT6OCS2986RhR5ZjpJXY4gtQfbugJdTDAfMwieFlimjwzsag2IFiWNTcfq8OA1TYpIu17ebu5tm&#10;w5mk2Ka5ub/bZPpq5sl8AWN6C96yvOm40S47IVpxeh/TnHpNIVzua+6k7NLZQE427hMoUpcrFnSZ&#10;K9gbZCdBEyGkBJeKMipdsjNMaWMWYP1n4CU/Q6HM3N+AF0Sp7F1awFY7j7+rnqZry2rOvzow684W&#10;PPv+XN6oWEPDU8y9DHqezh/PBf79O+6+AQAA//8DAFBLAwQUAAYACAAAACEAE/MTkOEAAAALAQAA&#10;DwAAAGRycy9kb3ducmV2LnhtbEyPzU7DMBCE70i8g7VIXBB1mvLThjgVQsChnFpAgtsmXpKo8TqK&#10;3TS8PcsJbjua0ew3+XpynRppCK1nA/NZAoq48rbl2sDb69PlElSIyBY7z2TgmwKsi9OTHDPrj7yl&#10;cRdrJSUcMjTQxNhnWoeqIYdh5nti8b784DCKHGptBzxKuet0miQ32mHL8qHBnh4aqva7gzPwGXx4&#10;fN+U4/N+u5nw4iWmH5U15vxsur8DFWmKf2H4xRd0KISp9Ae2QXUG0kWykKgYq7kckri6XsmYUqzb&#10;xRJ0kev/G4ofAAAA//8DAFBLAQItABQABgAIAAAAIQC2gziS/gAAAOEBAAATAAAAAAAAAAAAAAAA&#10;AAAAAABbQ29udGVudF9UeXBlc10ueG1sUEsBAi0AFAAGAAgAAAAhADj9If/WAAAAlAEAAAsAAAAA&#10;AAAAAAAAAAAALwEAAF9yZWxzLy5yZWxzUEsBAi0AFAAGAAgAAAAhAHesrJHHAQAA1gMAAA4AAAAA&#10;AAAAAAAAAAAALgIAAGRycy9lMm9Eb2MueG1sUEsBAi0AFAAGAAgAAAAhABPzE5D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1738630</wp:posOffset>
                </wp:positionV>
                <wp:extent cx="2000250" cy="552450"/>
                <wp:effectExtent l="0" t="0" r="19050" b="19050"/>
                <wp:wrapNone/>
                <wp:docPr id="12" name="Flowchart: Alternate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524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A5" w:rsidRPr="003B78A5" w:rsidRDefault="003548A7" w:rsidP="003B78A5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Instituttadministrasjonen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2" o:spid="_x0000_s1028" type="#_x0000_t176" style="position:absolute;margin-left:21.4pt;margin-top:136.9pt;width:157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npkAIAAIoFAAAOAAAAZHJzL2Uyb0RvYy54bWysVEtv2zAMvg/YfxB0X50EyR5GnSJIkWFA&#10;0QVrh54VWaqNyaJGKbGzXz9KdpygK3YYdpFJkx/f5PVN1xh2UOhrsAWfXk04U1ZCWdvngn9/3Lz7&#10;yJkPwpbCgFUFPyrPb5Zv31y3LlczqMCUChkZsT5vXcGrEFyeZV5WqhH+CpyyJNSAjQjE4nNWomjJ&#10;emOy2WTyPmsBS4cglff097YX8mWyr7WS4avWXgVmCk6xhfRienfxzZbXIn9G4apaDmGIf4iiEbUl&#10;p6OpWxEE22P9h6mmlggedLiS0GSgdS1VyoGymU5eZPNQCadSLlQc78Yy+f9nVt4ftsjqkno348yK&#10;hnq0MdDKSmDI2coEhVYExbZ9jRmpUc1a53OCPrgtDpwnMhag09jEL6XGulTn41hn1QUm6Sc1bjJb&#10;UDskyRaL2ZxoMpOd0Q59+KygYZEouKaI1jGiMZ4hnFRzcbjzocefcDECY+PrwdTlpjYmMXGs1Nog&#10;OwgaCCGlsmE6+L7QpEgiOotp9oklKhyN6i1/U5qKFlNJEaRxPdstf5xsGkuaEaIpghE0fQ1kxkAG&#10;3QhTaYRH4OQ14NnbqJ08gg0jsKkt4N/Butc/Zd3nGtMO3a5LEzJ2fgflkaYGoV8n7+Smpj7dCR+2&#10;Aml/qLV0E8JXemLrCg4DxVkF+Ou1/1GfxpqknLW0jwX3P/cCFWfmi6WB/zSdz+MCJ2a++DAjBi8l&#10;u0uJ3TdroA5P6fo4mcioH8yJ1AjNE52OVfRKImEl+S64DHhi1qG/E3R8pFqtkhotrRPhzj44GY3H&#10;OseRe+yeBLphWAON+T2cdlfkL8az141IC6t9AF2n2Y2V7us6dIAWPq3EcJziRbnkk9b5hC5/AwAA&#10;//8DAFBLAwQUAAYACAAAACEAdsTI894AAAAKAQAADwAAAGRycy9kb3ducmV2LnhtbEyPy07DMBBF&#10;90j8gzVI7KjdhKRViFMhJFawoVRC7Nx4mkT1I9hOm/49w4ruzmiu7pypN7M17IQhDt5JWC4EMHSt&#10;14PrJOw+Xx/WwGJSTivjHUq4YIRNc3tTq0r7s/vA0zZ1jEpcrJSEPqWx4jy2PVoVF35ER7uDD1Yl&#10;GkPHdVBnKreGZ0KU3KrB0YVejfjSY3vcTlaCeJ9w/jlcyvKrNW/5riiC0d9S3t/Nz0/AEs7pPwx/&#10;+qQODTnt/eR0ZEbCY0bmSUK2ygkokBcrgj1BKdbAm5pfv9D8AgAA//8DAFBLAQItABQABgAIAAAA&#10;IQC2gziS/gAAAOEBAAATAAAAAAAAAAAAAAAAAAAAAABbQ29udGVudF9UeXBlc10ueG1sUEsBAi0A&#10;FAAGAAgAAAAhADj9If/WAAAAlAEAAAsAAAAAAAAAAAAAAAAALwEAAF9yZWxzLy5yZWxzUEsBAi0A&#10;FAAGAAgAAAAhAFAECemQAgAAigUAAA4AAAAAAAAAAAAAAAAALgIAAGRycy9lMm9Eb2MueG1sUEsB&#10;Ai0AFAAGAAgAAAAhAHbEyPPeAAAACgEAAA8AAAAAAAAAAAAAAAAA6gQAAGRycy9kb3ducmV2Lnht&#10;bFBLBQYAAAAABAAEAPMAAAD1BQAAAAA=&#10;" fillcolor="white [3201]" strokecolor="#5b9bd5 [3204]" strokeweight="1pt">
                <v:textbox>
                  <w:txbxContent>
                    <w:p w:rsidR="003B78A5" w:rsidRPr="003B78A5" w:rsidRDefault="003548A7" w:rsidP="003B78A5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Instituttadministrasjonen</w:t>
                      </w:r>
                    </w:p>
                  </w:txbxContent>
                </v:textbox>
              </v:shap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9D2F6" wp14:editId="217F039B">
                <wp:simplePos x="0" y="0"/>
                <wp:positionH relativeFrom="column">
                  <wp:posOffset>2672080</wp:posOffset>
                </wp:positionH>
                <wp:positionV relativeFrom="paragraph">
                  <wp:posOffset>1852930</wp:posOffset>
                </wp:positionV>
                <wp:extent cx="1676400" cy="400050"/>
                <wp:effectExtent l="0" t="0" r="19050" b="19050"/>
                <wp:wrapNone/>
                <wp:docPr id="193" name="Flowchart: Alternate Proces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000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391" w:rsidRPr="00EC3391" w:rsidRDefault="003548A7" w:rsidP="003548A7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>EM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D2F6" id="Flowchart: Alternate Process 193" o:spid="_x0000_s1028" type="#_x0000_t176" style="position:absolute;margin-left:210.4pt;margin-top:145.9pt;width:132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9xpAIAAKoFAAAOAAAAZHJzL2Uyb0RvYy54bWysVFtP2zAUfp+0/2D5fSTpCoyIFFVFnSYh&#10;qICJZ9exm0iO7dmnTbpfv2PnQsfQHqa9OOfk3L5zvb7pGkUOwvna6IJmZyklQnNT1npX0O/P609f&#10;KPHAdMmU0aKgR+HpzeLjh+vW5mJmKqNK4Qg60T5vbUErAJsnieeVaJg/M1ZoFErjGgbIul1SOtai&#10;90YlszS9SFrjSusMF97j39teSBfRv5SCw4OUXgBRBUVsEF8X3214k8U1y3eO2armAwz2DygaVmsM&#10;Orm6ZcDI3tV/uGpq7ow3Es64aRIjZc1FzAGzydI32TxVzIqYCxbH26lM/v+55feHjSN1ib27+kyJ&#10;Zg02aa1MyyvmICdLBcJpBoJs+iKToIdVa63P0fjJbtzAeSRDCTrpmvDF5EgXK32cKi06IBx/ZheX&#10;F/MUG8JRhkR6HluRvFpb5+GrMA0JREElQloFSBOgAU+sOjvceUAYaD/aBQTeqLpc10pFJoyUWClH&#10;DgyHYbvLQhpocaKVhKz6PCIFRyWCrdKPQmKVEPksBozz+eqMcS40ZL2oYqXoY5xjYmNek0WMGR0G&#10;zxLRTb4HB78DHX33YAf9YCrieE/G6d+A9caTRYxsNEzGTa2Ne8+BwqyGyL0+wj8pTSCh23Zxgq7G&#10;udia8ohT5Uy/bt7ydY1dvGMeNszhfmHj8WbAAz6hsQU1A0VJZdzP9/4HfRx7lFLS4r4W1P/YMyco&#10;Ud80LsRVNp+HBY/M/Pxyhow7lWxPJXrfrAxOQYbXyfJIBn1QIymdaV7wtCxDVBQxzTF2QTm4kVlB&#10;f0fwOHGxXEY1XGrL4E4/WR6chzqHgXzuXpizwygDLsG9GXeb5W+Gt9cNltos92BkHSc7VLqv69AB&#10;PAhxlIbjFS7OKR+1Xk/s4hcAAAD//wMAUEsDBBQABgAIAAAAIQDBM87J3wAAAAsBAAAPAAAAZHJz&#10;L2Rvd25yZXYueG1sTI/BTsMwDIbvSLxDZCQuiKUtYyql6TQhIXGDjUlcs8a03RpnNN5a3h5zgttn&#10;+dfvz+Vy8r064xC7QAbSWQIKqQ6uo8bA9v35NgcV2ZKzfSA08I0RltXlRWkLF0Za43nDjZISioU1&#10;0DIfC61j3aK3cRaOSLL7DIO3LOPQaDfYUcp9r7MkWWhvO5ILrT3iU4v1YXPyBj7yl/Qrm1bcHcab&#10;4Jj2r9u3vTHXV9PqERTjxH9h+NUXdajEaRdO5KLqDcyzRNTZQPaQCkhikc8Fdgbu7gV0Ver/P1Q/&#10;AAAA//8DAFBLAQItABQABgAIAAAAIQC2gziS/gAAAOEBAAATAAAAAAAAAAAAAAAAAAAAAABbQ29u&#10;dGVudF9UeXBlc10ueG1sUEsBAi0AFAAGAAgAAAAhADj9If/WAAAAlAEAAAsAAAAAAAAAAAAAAAAA&#10;LwEAAF9yZWxzLy5yZWxzUEsBAi0AFAAGAAgAAAAhANevP3GkAgAAqgUAAA4AAAAAAAAAAAAAAAAA&#10;LgIAAGRycy9lMm9Eb2MueG1sUEsBAi0AFAAGAAgAAAAhAMEzzsnfAAAACwEAAA8AAAAAAAAAAAAA&#10;AAAA/gQAAGRycy9kb3ducmV2LnhtbFBLBQYAAAAABAAEAPMAAAAKBgAAAAA=&#10;" fillcolor="white [3212]" strokecolor="#1f4d78 [1604]" strokeweight="1pt">
                <v:textbox>
                  <w:txbxContent>
                    <w:p w:rsidR="00EC3391" w:rsidRPr="00EC3391" w:rsidRDefault="003548A7" w:rsidP="003548A7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>EM lab</w:t>
                      </w:r>
                    </w:p>
                  </w:txbxContent>
                </v:textbox>
              </v:shap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70067A" wp14:editId="38B5673D">
                <wp:simplePos x="0" y="0"/>
                <wp:positionH relativeFrom="column">
                  <wp:posOffset>4634230</wp:posOffset>
                </wp:positionH>
                <wp:positionV relativeFrom="paragraph">
                  <wp:posOffset>1671955</wp:posOffset>
                </wp:positionV>
                <wp:extent cx="1628775" cy="619125"/>
                <wp:effectExtent l="0" t="0" r="28575" b="28575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91" w:rsidRPr="003B78A5" w:rsidRDefault="003548A7" w:rsidP="00EC3391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Diagnostisk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067A" id="Flowchart: Alternate Process 29" o:spid="_x0000_s1030" type="#_x0000_t176" style="position:absolute;margin-left:364.9pt;margin-top:131.65pt;width:128.2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IJlQIAAIoFAAAOAAAAZHJzL2Uyb0RvYy54bWysVEtv2zAMvg/YfxB0Xx0b6cuoUwQpMgwo&#10;2qDt0LMiS7UxWdQkJXb260fJjwRdscOwiyya/PjSR97cdo0ie2FdDbqg6dmMEqE5lLV+K+j3l/WX&#10;K0qcZ7pkCrQo6EE4erv4/OmmNbnIoAJVCkvQiXZ5awpaeW/yJHG8Eg1zZ2CERqUE2zCPon1LSsta&#10;9N6oJJvNLpIWbGkscOEc/r3rlXQR/UspuH+U0glPVEExNx9PG89tOJPFDcvfLDNVzYc02D9k0bBa&#10;Y9DJ1R3zjOxs/YerpuYWHEh/xqFJQMqai1gDVpPO3lXzXDEjYi3YHGemNrn/55Y/7DeW1GVBs2tK&#10;NGvwjdYKWl4x63OyVF5Yzbwgm77HBM2wZ61xOUKfzcYOksNraEAnbRO+WBrpYp8PU59F5wnHn+lF&#10;dnV5eU4JR91Fep1m58FpckQb6/xXAQ0Jl4JKzGgVMpryGdKJPWf7e+d7/IgLGSgdTgeqLte1UlEI&#10;tBIrZcmeISEY50L7dIh9YomZBHQSyuwLizd/UKL3/CQkNg1LyWIGka5Hv+WP0afSaBkgEjOYQOlH&#10;IDUlMtgGmIgUnoCzj4DHaJN1jAjaT8Cm1mD/Dpa9/Vh1X2so23fbLjJkPr78FsoDssZCP07O8HWN&#10;73TPnN8wi/ODk4Y7wT/iEZ6uoDDcKKnA/vrof7BHWqOWkhbnsaDu545ZQYn6ppHw1+l8HgY4CvPz&#10;ywwFe6rZnmr0rlkBvnCK28fweA32Xo1XaaF5xdWxDFFRxTTH2AXl3o7Cyvd7ApcPF8tlNMOhNczf&#10;62fDg/PQ50C5l+6VWTOQ1SPNH2CcXZa/o2dvG5AaljsPso7cDZ3u+zq8AA58HIlhOYWNcipHq+MK&#10;XfwGAAD//wMAUEsDBBQABgAIAAAAIQDV36DM4AAAAAsBAAAPAAAAZHJzL2Rvd25yZXYueG1sTI/N&#10;TsMwEITvSLyDtUjcqN1ENWmIUyEkTnChrYS4ufE2ieqfEDtt+vYsJ7jtaEcz31Sb2Vl2xjH2wStY&#10;LgQw9E0wvW8V7HevDwWwmLQ32gaPCq4YYVPf3lS6NOHiP/C8TS2jEB9LraBLaSg5j02HTsdFGNDT&#10;7xhGpxPJseVm1BcKd5ZnQkjudO+podMDvnTYnLaTUyDeJ5y/j1cpPxv7lu9Xq9GaL6Xu7+bnJ2AJ&#10;5/Rnhl98QoeamA5h8iYyq+AxWxN6UpDJPAdGjnUh6TgoyKUogNcV/7+h/gEAAP//AwBQSwECLQAU&#10;AAYACAAAACEAtoM4kv4AAADhAQAAEwAAAAAAAAAAAAAAAAAAAAAAW0NvbnRlbnRfVHlwZXNdLnht&#10;bFBLAQItABQABgAIAAAAIQA4/SH/1gAAAJQBAAALAAAAAAAAAAAAAAAAAC8BAABfcmVscy8ucmVs&#10;c1BLAQItABQABgAIAAAAIQDUYjIJlQIAAIoFAAAOAAAAAAAAAAAAAAAAAC4CAABkcnMvZTJvRG9j&#10;LnhtbFBLAQItABQABgAIAAAAIQDV36DM4AAAAAsBAAAPAAAAAAAAAAAAAAAAAO8EAABkcnMvZG93&#10;bnJldi54bWxQSwUGAAAAAAQABADzAAAA/AUAAAAA&#10;" fillcolor="white [3201]" strokecolor="#5b9bd5 [3204]" strokeweight="1pt">
                <v:textbox>
                  <w:txbxContent>
                    <w:p w:rsidR="00EC3391" w:rsidRPr="003B78A5" w:rsidRDefault="003548A7" w:rsidP="00EC3391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Diagnostisk service</w:t>
                      </w:r>
                    </w:p>
                  </w:txbxContent>
                </v:textbox>
              </v:shape>
            </w:pict>
          </mc:Fallback>
        </mc:AlternateContent>
      </w:r>
      <w:r w:rsidR="003548A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433704</wp:posOffset>
                </wp:positionV>
                <wp:extent cx="3190875" cy="828675"/>
                <wp:effectExtent l="0" t="0" r="28575" b="28575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828675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15D" w:rsidRDefault="003548A7" w:rsidP="003548A7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 w:rsidRP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Instituttledelsen</w:t>
                            </w:r>
                          </w:p>
                          <w:p w:rsidR="003548A7" w:rsidRPr="003548A7" w:rsidRDefault="003548A7" w:rsidP="003548A7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</w:rPr>
                              <w:t xml:space="preserve">Instituttleder og </w:t>
                            </w:r>
                            <w:r w:rsidRPr="00C91C9B"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4"/>
                              </w:rPr>
                              <w:t>stedfortreder</w:t>
                            </w:r>
                          </w:p>
                          <w:p w:rsidR="002E615D" w:rsidRPr="002E615D" w:rsidRDefault="002E615D" w:rsidP="002E615D">
                            <w:pPr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8" o:spid="_x0000_s1031" type="#_x0000_t176" style="position:absolute;margin-left:229.9pt;margin-top:34.15pt;width:251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ELowIAAKYFAAAOAAAAZHJzL2Uyb0RvYy54bWysVEtv2zAMvg/YfxB0X21naZsGdYogRYYB&#10;RRu0HXpWZCk2IEuaxMTOfv0o+ZGgK3YY5oNMiuTHh0je3rW1IgfhfGV0TrOLlBKhuSkqvcvpj9f1&#10;lxklHpgumDJa5PQoPL1bfP5029i5mJjSqEI4giDazxub0xLAzpPE81LUzF8YKzQKpXE1A2TdLikc&#10;axC9VskkTa+SxrjCOsOF93h73wnpIuJLKTg8SekFEJVTjA3i6eK5DWeyuGXznWO2rHgfBvuHKGpW&#10;aXQ6Qt0zYGTvqj+g6oo7442EC27qxEhZcRFzwGyy9F02LyWzIuaCxfF2LJP/f7D88bBxpCpyig+l&#10;WY1PtFam4SVzMCdLBcJpBoJsuhKTWahYY/0cDV/sxvWcRzKk30pXhz8mRtpY5eNYZdEC4Xj5NbtJ&#10;Z9eXlHCUzSazK6QRJjlZW+fhmzA1CUROJQa0CgGN4fTRxIqzw4OHzn6wCxF4o6piXSkVmdBOYqUc&#10;OTBshO0u6z2eaSUhqy6PSMFRiWCr9LOQWCGMfBIdxt48gTHOhYasE5WsEJ2PyxS/wcvgPmYZAQOy&#10;xOhG7B5g0OxABuwuvV4/mIrY2qNx+rfAOuPRIno2GkbjutLGfQSgMKvec6eP4Z+VJpDQbtvYPdOg&#10;GW62pjhiRznTjZq3fF3hKz4wDxvmcLZwCnFfwBMe4WFzanqKktK4Xx/dB31seZRS0uCs5tT/3DMn&#10;KFHfNQ7DTTadhuGOzPTyeoKMO5dszyV6X68MdkGGm8nySAZ9UAMpnanfcK0sg1cUMc3Rd045uIFZ&#10;QbdDcDFxsVxGNRxoy+BBv1gewEOdQ0O+tm/M2b6VAYfg0QxzzebvmrfTDZbaLPdgZBU7+1TX/gVw&#10;GcRW6hdX2DbnfNQ6rdfFbwAAAP//AwBQSwMEFAAGAAgAAAAhAEvMF4/fAAAACgEAAA8AAABkcnMv&#10;ZG93bnJldi54bWxMj8FOwzAMhu9IvENkJC6IpStQpaXpNCEhcYONSVyzJrTdGqc03lreHnOCmy1/&#10;+v395Wr2vTi7MXYBNSwXCQiHdbAdNhp278+3CkQkg9b0AZ2GbxdhVV1elKawYcKNO2+pERyCsTAa&#10;WqKhkDLWrfMmLsLgkG+fYfSGeB0baUczcbjvZZokmfSmQ/7QmsE9ta4+bk9ew4d6WX6l85q643QT&#10;LOHhdfd20Pr6al4/giA30x8Mv/qsDhU77cMJbRS9hvuHnNVJQ6buQDCQZykPeyZzpUBWpfxfofoB&#10;AAD//wMAUEsBAi0AFAAGAAgAAAAhALaDOJL+AAAA4QEAABMAAAAAAAAAAAAAAAAAAAAAAFtDb250&#10;ZW50X1R5cGVzXS54bWxQSwECLQAUAAYACAAAACEAOP0h/9YAAACUAQAACwAAAAAAAAAAAAAAAAAv&#10;AQAAX3JlbHMvLnJlbHNQSwECLQAUAAYACAAAACEA5E6xC6MCAACmBQAADgAAAAAAAAAAAAAAAAAu&#10;AgAAZHJzL2Uyb0RvYy54bWxQSwECLQAUAAYACAAAACEAS8wXj98AAAAKAQAADwAAAAAAAAAAAAAA&#10;AAD9BAAAZHJzL2Rvd25yZXYueG1sUEsFBgAAAAAEAAQA8wAAAAkGAAAAAA==&#10;" fillcolor="white [3212]" strokecolor="#1f4d78 [1604]" strokeweight="1pt">
                <v:textbox>
                  <w:txbxContent>
                    <w:p w:rsidR="002E615D" w:rsidRDefault="003548A7" w:rsidP="003548A7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 w:rsidRP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Instituttledelsen</w:t>
                      </w:r>
                    </w:p>
                    <w:p w:rsidR="003548A7" w:rsidRPr="003548A7" w:rsidRDefault="003548A7" w:rsidP="003548A7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</w:rPr>
                        <w:t xml:space="preserve">Instituttleder og </w:t>
                      </w:r>
                      <w:r w:rsidRPr="00C91C9B">
                        <w:rPr>
                          <w:rFonts w:ascii="Georgia" w:hAnsi="Georgia"/>
                          <w:color w:val="000000" w:themeColor="text1"/>
                          <w:sz w:val="24"/>
                          <w:szCs w:val="24"/>
                        </w:rPr>
                        <w:t>stedfortreder</w:t>
                      </w:r>
                    </w:p>
                    <w:p w:rsidR="002E615D" w:rsidRPr="002E615D" w:rsidRDefault="002E615D" w:rsidP="002E615D">
                      <w:pPr>
                        <w:jc w:val="center"/>
                        <w:rPr>
                          <w:rFonts w:ascii="Georgia" w:hAnsi="Georgia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D6B9C" w:rsidRPr="00374163" w:rsidSect="00C91C9B"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F2" w:rsidRDefault="00DB67F2" w:rsidP="00DB67F2">
      <w:pPr>
        <w:spacing w:after="0" w:line="240" w:lineRule="auto"/>
      </w:pPr>
      <w:r>
        <w:separator/>
      </w:r>
    </w:p>
  </w:endnote>
  <w:endnote w:type="continuationSeparator" w:id="0">
    <w:p w:rsidR="00DB67F2" w:rsidRDefault="00DB67F2" w:rsidP="00DB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F2" w:rsidRDefault="00DB67F2" w:rsidP="00DB67F2">
      <w:pPr>
        <w:spacing w:after="0" w:line="240" w:lineRule="auto"/>
      </w:pPr>
      <w:r>
        <w:separator/>
      </w:r>
    </w:p>
  </w:footnote>
  <w:footnote w:type="continuationSeparator" w:id="0">
    <w:p w:rsidR="00DB67F2" w:rsidRDefault="00DB67F2" w:rsidP="00DB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66A"/>
    <w:multiLevelType w:val="hybridMultilevel"/>
    <w:tmpl w:val="5AA6FE1C"/>
    <w:lvl w:ilvl="0" w:tplc="36164B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7B17"/>
    <w:multiLevelType w:val="hybridMultilevel"/>
    <w:tmpl w:val="2D72F3E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5412"/>
    <w:multiLevelType w:val="multilevel"/>
    <w:tmpl w:val="004E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2D72"/>
    <w:multiLevelType w:val="hybridMultilevel"/>
    <w:tmpl w:val="CD64F93A"/>
    <w:lvl w:ilvl="0" w:tplc="F046525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871DB2"/>
    <w:multiLevelType w:val="hybridMultilevel"/>
    <w:tmpl w:val="DD1C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06ED"/>
    <w:multiLevelType w:val="hybridMultilevel"/>
    <w:tmpl w:val="6C2075EA"/>
    <w:lvl w:ilvl="0" w:tplc="09BA66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B566A"/>
    <w:multiLevelType w:val="multilevel"/>
    <w:tmpl w:val="C9EE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4579E"/>
    <w:multiLevelType w:val="multilevel"/>
    <w:tmpl w:val="7FF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A3181"/>
    <w:multiLevelType w:val="hybridMultilevel"/>
    <w:tmpl w:val="EB408FCE"/>
    <w:lvl w:ilvl="0" w:tplc="43BE2A6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1328E3"/>
    <w:multiLevelType w:val="multilevel"/>
    <w:tmpl w:val="7FF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73AB3"/>
    <w:multiLevelType w:val="hybridMultilevel"/>
    <w:tmpl w:val="A71ED6AC"/>
    <w:lvl w:ilvl="0" w:tplc="21B0D9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A593A"/>
    <w:multiLevelType w:val="hybridMultilevel"/>
    <w:tmpl w:val="87FC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542E9"/>
    <w:multiLevelType w:val="hybridMultilevel"/>
    <w:tmpl w:val="255A5D2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B0"/>
    <w:rsid w:val="000A1DBF"/>
    <w:rsid w:val="00131DB0"/>
    <w:rsid w:val="00132712"/>
    <w:rsid w:val="0024564D"/>
    <w:rsid w:val="002A07DA"/>
    <w:rsid w:val="002E615D"/>
    <w:rsid w:val="003548A7"/>
    <w:rsid w:val="00374163"/>
    <w:rsid w:val="003B341C"/>
    <w:rsid w:val="003B78A5"/>
    <w:rsid w:val="003D0E8D"/>
    <w:rsid w:val="0040071A"/>
    <w:rsid w:val="0046438C"/>
    <w:rsid w:val="004D3F9A"/>
    <w:rsid w:val="00500293"/>
    <w:rsid w:val="0051639A"/>
    <w:rsid w:val="0052541A"/>
    <w:rsid w:val="00576646"/>
    <w:rsid w:val="00600427"/>
    <w:rsid w:val="00634663"/>
    <w:rsid w:val="006507DB"/>
    <w:rsid w:val="00654809"/>
    <w:rsid w:val="006D5BD5"/>
    <w:rsid w:val="006D7A66"/>
    <w:rsid w:val="00726348"/>
    <w:rsid w:val="007463F9"/>
    <w:rsid w:val="00756E88"/>
    <w:rsid w:val="007F170F"/>
    <w:rsid w:val="00824A5A"/>
    <w:rsid w:val="00826C1D"/>
    <w:rsid w:val="008D6B9C"/>
    <w:rsid w:val="0092747D"/>
    <w:rsid w:val="00942D95"/>
    <w:rsid w:val="009D6468"/>
    <w:rsid w:val="00A31933"/>
    <w:rsid w:val="00A57666"/>
    <w:rsid w:val="00AA40D8"/>
    <w:rsid w:val="00C53EA1"/>
    <w:rsid w:val="00C91C9B"/>
    <w:rsid w:val="00D220F7"/>
    <w:rsid w:val="00D27759"/>
    <w:rsid w:val="00D430C6"/>
    <w:rsid w:val="00D5302A"/>
    <w:rsid w:val="00D97F9D"/>
    <w:rsid w:val="00DB67F2"/>
    <w:rsid w:val="00DE0BEF"/>
    <w:rsid w:val="00E274F8"/>
    <w:rsid w:val="00EC3391"/>
    <w:rsid w:val="00F61A2E"/>
    <w:rsid w:val="00F6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B0D6-55A9-4D8C-896E-E64EF393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31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1DB0"/>
    <w:rPr>
      <w:rFonts w:ascii="Courier New" w:eastAsia="Times New Roman" w:hAnsi="Courier New" w:cs="Courier New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131D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0E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F2"/>
  </w:style>
  <w:style w:type="paragraph" w:styleId="Footer">
    <w:name w:val="footer"/>
    <w:basedOn w:val="Normal"/>
    <w:link w:val="FooterChar"/>
    <w:uiPriority w:val="99"/>
    <w:unhideWhenUsed/>
    <w:rsid w:val="00DB6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ont.uio.no/iob/forskning/grupper/antibiotikaresistens/" TargetMode="External"/><Relationship Id="rId13" Type="http://schemas.openxmlformats.org/officeDocument/2006/relationships/hyperlink" Target="https://www.odont.uio.no/iob/forskning/grupper/hjerne-og-muskelenergi/" TargetMode="External"/><Relationship Id="rId18" Type="http://schemas.openxmlformats.org/officeDocument/2006/relationships/hyperlink" Target="https://www.odont.uio.no/iob/forskning/grupper/oral-kreftgruppe/" TargetMode="External"/><Relationship Id="rId26" Type="http://schemas.openxmlformats.org/officeDocument/2006/relationships/hyperlink" Target="https://www.odont.uio.no/iob/forskning/grupper/mucosal-immunolog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dont.uio.no/iob/forskning/grupper/crosstal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dont.uio.no/iob/forskning/grupper/epigenetiske-mekanismer-kreft/" TargetMode="External"/><Relationship Id="rId17" Type="http://schemas.openxmlformats.org/officeDocument/2006/relationships/hyperlink" Target="https://www.odont.uio.no/iob/forskning/grupper/oralfysiologi-kreftbiologi/" TargetMode="External"/><Relationship Id="rId25" Type="http://schemas.openxmlformats.org/officeDocument/2006/relationships/hyperlink" Target="https://www.odont.uio.no/iob/forskning/grupper/immungenetik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dont.uio.no/iob/forskning/grupper/oral-elektrofysiologi/" TargetMode="External"/><Relationship Id="rId20" Type="http://schemas.openxmlformats.org/officeDocument/2006/relationships/hyperlink" Target="https://www.odont.uio.no/iob/forskning/grupper/bakteriell-dynamikk/" TargetMode="External"/><Relationship Id="rId29" Type="http://schemas.openxmlformats.org/officeDocument/2006/relationships/hyperlink" Target="https://www.odont.uio.no/iob/forskning/grupper/oral-kreftgrupp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ont.uio.no/iob/forskning/grupper/demica/" TargetMode="External"/><Relationship Id="rId24" Type="http://schemas.openxmlformats.org/officeDocument/2006/relationships/hyperlink" Target="https://www.odont.uio.no/iob/forskning/grupper/hjerne-og-muskelenerg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dont.uio.no/iob/forskning/grupper/mucosal-immunologi/" TargetMode="External"/><Relationship Id="rId23" Type="http://schemas.openxmlformats.org/officeDocument/2006/relationships/hyperlink" Target="https://www.odont.uio.no/iob/forskning/grupper/epigenetiske-mekanismer-kreft/" TargetMode="External"/><Relationship Id="rId28" Type="http://schemas.openxmlformats.org/officeDocument/2006/relationships/hyperlink" Target="https://www.odont.uio.no/iob/forskning/grupper/oralfysiologi-kreftbiologi/" TargetMode="External"/><Relationship Id="rId10" Type="http://schemas.openxmlformats.org/officeDocument/2006/relationships/hyperlink" Target="https://www.odont.uio.no/iob/forskning/grupper/crosstalk/" TargetMode="External"/><Relationship Id="rId19" Type="http://schemas.openxmlformats.org/officeDocument/2006/relationships/hyperlink" Target="https://www.odont.uio.no/iob/forskning/grupper/antibiotikaresisten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dont.uio.no/iob/forskning/grupper/bakteriell-dynamikk/" TargetMode="External"/><Relationship Id="rId14" Type="http://schemas.openxmlformats.org/officeDocument/2006/relationships/hyperlink" Target="https://www.odont.uio.no/iob/forskning/grupper/immungenetikk/" TargetMode="External"/><Relationship Id="rId22" Type="http://schemas.openxmlformats.org/officeDocument/2006/relationships/hyperlink" Target="https://www.odont.uio.no/iob/forskning/grupper/demica/" TargetMode="External"/><Relationship Id="rId27" Type="http://schemas.openxmlformats.org/officeDocument/2006/relationships/hyperlink" Target="https://www.odont.uio.no/iob/forskning/grupper/oral-elektrofysiolog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E286D-7582-4C54-8B64-44EF9EC6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Erling Jensen</dc:creator>
  <cp:keywords/>
  <dc:description/>
  <cp:lastModifiedBy>Gunn Bjella Sæther</cp:lastModifiedBy>
  <cp:revision>13</cp:revision>
  <dcterms:created xsi:type="dcterms:W3CDTF">2021-02-19T16:19:00Z</dcterms:created>
  <dcterms:modified xsi:type="dcterms:W3CDTF">2021-02-26T12:02:00Z</dcterms:modified>
</cp:coreProperties>
</file>